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D" w:rsidRP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>11 апреля</w:t>
      </w:r>
      <w:r w:rsidRPr="004B55FD">
        <w:rPr>
          <w:rFonts w:ascii="Times New Roman" w:hAnsi="Times New Roman" w:cs="Times New Roman"/>
          <w:sz w:val="28"/>
          <w:szCs w:val="28"/>
        </w:rPr>
        <w:t xml:space="preserve"> </w:t>
      </w:r>
      <w:r w:rsidRPr="004B55FD">
        <w:rPr>
          <w:rFonts w:ascii="Times New Roman" w:hAnsi="Times New Roman" w:cs="Times New Roman"/>
          <w:sz w:val="28"/>
          <w:szCs w:val="28"/>
        </w:rPr>
        <w:t xml:space="preserve">на базе нашего детского сада в рамках Года педагога и наставника </w:t>
      </w:r>
      <w:r>
        <w:rPr>
          <w:rFonts w:ascii="Times New Roman" w:hAnsi="Times New Roman" w:cs="Times New Roman"/>
          <w:sz w:val="28"/>
          <w:szCs w:val="28"/>
        </w:rPr>
        <w:t xml:space="preserve">была показана </w:t>
      </w:r>
      <w:r w:rsidRPr="004B55FD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5FD">
        <w:rPr>
          <w:rFonts w:ascii="Times New Roman" w:hAnsi="Times New Roman" w:cs="Times New Roman"/>
          <w:sz w:val="28"/>
          <w:szCs w:val="28"/>
        </w:rPr>
        <w:t xml:space="preserve"> практико-ориентирова</w:t>
      </w:r>
      <w:r>
        <w:rPr>
          <w:rFonts w:ascii="Times New Roman" w:hAnsi="Times New Roman" w:cs="Times New Roman"/>
          <w:sz w:val="28"/>
          <w:szCs w:val="28"/>
        </w:rPr>
        <w:t>нных мастер-классов. М</w:t>
      </w:r>
      <w:r w:rsidRPr="004B55FD">
        <w:rPr>
          <w:rFonts w:ascii="Times New Roman" w:hAnsi="Times New Roman" w:cs="Times New Roman"/>
          <w:sz w:val="28"/>
          <w:szCs w:val="28"/>
        </w:rPr>
        <w:t>ероприятие посетили более 40 педагогов: воспитателей, музыкальных руководителей, инструкторов по физической культуре из всех детских садов города. Педагоги из МБДОУ 29 г. Азова подготовили для них 6 мастер-классов различной тематики.</w:t>
      </w: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Воспитатель Быкова Наталья Александровна, призёр городского конкурса педагогического мастерства "Учитель года-2023", показала свой конкурсный мастер-класс "Изготовление и применение авторской дидактической игры "Чудо-шар". Члены </w:t>
      </w:r>
      <w:proofErr w:type="gramStart"/>
      <w:r w:rsidRPr="004B55FD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4B55FD">
        <w:rPr>
          <w:rFonts w:ascii="Times New Roman" w:hAnsi="Times New Roman" w:cs="Times New Roman"/>
          <w:sz w:val="28"/>
          <w:szCs w:val="28"/>
        </w:rPr>
        <w:t xml:space="preserve">, принимавшей участие в мастер-классе, на практике познакомились с "Чудо-шаром" и с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ньюансами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организации игры.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55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4AA3B0" wp14:editId="6676805C">
            <wp:extent cx="3782995" cy="2126277"/>
            <wp:effectExtent l="0" t="0" r="8255" b="7620"/>
            <wp:docPr id="6" name="Рисунок 6" descr="https://sun9-3.userapi.com/impg/y0NRDkRXOaWxwdCPgUJMGvCubNe6mn6yx2Dz0w/NtHe87BxG5Y.jpg?size=1160x652&amp;quality=95&amp;sign=2d7a281f49952385e55233589fbba1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.userapi.com/impg/y0NRDkRXOaWxwdCPgUJMGvCubNe6mn6yx2Dz0w/NtHe87BxG5Y.jpg?size=1160x652&amp;quality=95&amp;sign=2d7a281f49952385e55233589fbba15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21" cy="2126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Учитель-логопед Садовая Анна Владимировна провела мастер-класс "Использование элементов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в развитии речи детей дошкольного возраста". Анна Владимировна демонстрировала видеоролики с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логаритмическими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упражнениями, которые она проводит на своих логопедических занятиях, а потом предложила всем присутствующим разучить несколько упражнений.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32D558" wp14:editId="612F5D05">
            <wp:extent cx="3252158" cy="2439754"/>
            <wp:effectExtent l="0" t="0" r="5715" b="0"/>
            <wp:docPr id="3" name="Рисунок 3" descr="https://sun9-25.userapi.com/impg/W-WazuikSLzDaXBUgd4ROyAgrPjFFyEgRqe4Sg/fLrRN0sIWok.jpg?size=1280x960&amp;quality=95&amp;sign=ef6a2142e2b529a8ceb86abbc63900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W-WazuikSLzDaXBUgd4ROyAgrPjFFyEgRqe4Sg/fLrRN0sIWok.jpg?size=1280x960&amp;quality=95&amp;sign=ef6a2142e2b529a8ceb86abbc639004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21" cy="2438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Воспитатель Мищенко Наталья Ивановна представила мастер-класс "Нравственно-патриотическое воспитание детей дошкольного возраста через знакомство с живописью и русской поэзией". Это был самый необычный </w:t>
      </w:r>
      <w:r w:rsidRPr="004B55FD">
        <w:rPr>
          <w:rFonts w:ascii="Times New Roman" w:hAnsi="Times New Roman" w:cs="Times New Roman"/>
          <w:sz w:val="28"/>
          <w:szCs w:val="28"/>
        </w:rPr>
        <w:lastRenderedPageBreak/>
        <w:t>мастер-класс, окунувший педагогов в мир искусства, живописи, музыки и поэзии.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066698" wp14:editId="059AC098">
            <wp:simplePos x="0" y="0"/>
            <wp:positionH relativeFrom="column">
              <wp:posOffset>1381125</wp:posOffset>
            </wp:positionH>
            <wp:positionV relativeFrom="paragraph">
              <wp:posOffset>22225</wp:posOffset>
            </wp:positionV>
            <wp:extent cx="3061970" cy="2296795"/>
            <wp:effectExtent l="0" t="0" r="5080" b="8255"/>
            <wp:wrapThrough wrapText="bothSides">
              <wp:wrapPolygon edited="0">
                <wp:start x="538" y="0"/>
                <wp:lineTo x="0" y="358"/>
                <wp:lineTo x="0" y="21319"/>
                <wp:lineTo x="538" y="21498"/>
                <wp:lineTo x="20964" y="21498"/>
                <wp:lineTo x="21501" y="21319"/>
                <wp:lineTo x="21501" y="358"/>
                <wp:lineTo x="20964" y="0"/>
                <wp:lineTo x="538" y="0"/>
              </wp:wrapPolygon>
            </wp:wrapThrough>
            <wp:docPr id="2" name="Рисунок 2" descr="https://sun9-24.userapi.com/impg/ewxFlpCKeX7mzTquqbRSBLSDhE9Jdl9YtlWoFA/mkFJwPMmBLI.jpg?size=1280x960&amp;quality=95&amp;sign=14f25362fae31e2400c458a282ae31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ewxFlpCKeX7mzTquqbRSBLSDhE9Jdl9YtlWoFA/mkFJwPMmBLI.jpg?size=1280x960&amp;quality=95&amp;sign=14f25362fae31e2400c458a282ae312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Тарасенко Ольга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Мирзоумаровна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на практике </w:t>
      </w:r>
      <w:proofErr w:type="gramStart"/>
      <w:r w:rsidRPr="004B55FD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4B55FD">
        <w:rPr>
          <w:rFonts w:ascii="Times New Roman" w:hAnsi="Times New Roman" w:cs="Times New Roman"/>
          <w:sz w:val="28"/>
          <w:szCs w:val="28"/>
        </w:rPr>
        <w:t xml:space="preserve"> как организовывать в групповых помещениях игры малой подвижности подручными средствами. Оказалось, что для организации игр в свободное время нужно лишь желание педагога и всё, что есть в группе под рукой: листы бумаги, карандаши, блоки конструктора, мячики, пластиковые стаканчики. Если приложить немного фантазии, то можно провести увлекательные игры на развитие дыхания, мыслительной активности, закрепление счёта, сплочение коллектива.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A563EE" wp14:editId="2DDF212B">
            <wp:extent cx="3148642" cy="2208362"/>
            <wp:effectExtent l="0" t="0" r="0" b="1905"/>
            <wp:docPr id="1" name="Рисунок 1" descr="https://sun9-65.userapi.com/impg/lMJts9NMiz-mu8bqbf2WHhTnXPU4AiwLPRMKuw/kLWDdtibtpA.jpg?size=1280x720&amp;quality=95&amp;sign=928140d797d6ab45210e46cc43b2fe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impg/lMJts9NMiz-mu8bqbf2WHhTnXPU4AiwLPRMKuw/kLWDdtibtpA.jpg?size=1280x720&amp;quality=95&amp;sign=928140d797d6ab45210e46cc43b2fe1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" r="17801"/>
                    <a:stretch/>
                  </pic:blipFill>
                  <pic:spPr bwMode="auto">
                    <a:xfrm>
                      <a:off x="0" y="0"/>
                      <a:ext cx="3151166" cy="2210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5FD" w:rsidRP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>Во второй части мероприятия с ответным словом выступили наши молодые педагоги. Их мастер-классы прошли под девизом "Молодо, да не зелено!" И действительно, молодым специалистам было чем поделиться.</w:t>
      </w: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Дрешпак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Любовь Николаевна провела мастер-класс "Развитие познавательной активности и связной речи старших дошкольников посредством инновационной технологии кубик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>". Любовь Николаевна подробно рассказала о принципе кубика, особенностях игры с ним, а также продемонстрировала свою коллекцию кубиков на различные лексические темы.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331CBA0" wp14:editId="485D7990">
            <wp:extent cx="3293734" cy="2286000"/>
            <wp:effectExtent l="0" t="0" r="2540" b="0"/>
            <wp:docPr id="4" name="Рисунок 4" descr="https://sun9-21.userapi.com/impg/dNm1TEXWZKnwRVZPz_cPfD25psoo6vqSA1ZXUg/KCax2g-7SO8.jpg?size=1160x652&amp;quality=95&amp;sign=4459f5d34b2665a83e63d9987cc300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1.userapi.com/impg/dNm1TEXWZKnwRVZPz_cPfD25psoo6vqSA1ZXUg/KCax2g-7SO8.jpg?size=1160x652&amp;quality=95&amp;sign=4459f5d34b2665a83e63d9987cc3002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62" r="29270"/>
                    <a:stretch/>
                  </pic:blipFill>
                  <pic:spPr bwMode="auto">
                    <a:xfrm>
                      <a:off x="0" y="0"/>
                      <a:ext cx="3294190" cy="2286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Музыкальный руководитель Донская Анна Евгеньевна подготовила мастер-класс "Музыкально-ритмические игры как средство развития творческой активности детей дошкольного возраста". Этот мастер-класс вызвал восторг </w:t>
      </w:r>
      <w:proofErr w:type="gramStart"/>
      <w:r w:rsidRPr="004B55FD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4B55FD">
        <w:rPr>
          <w:rFonts w:ascii="Times New Roman" w:hAnsi="Times New Roman" w:cs="Times New Roman"/>
          <w:sz w:val="28"/>
          <w:szCs w:val="28"/>
        </w:rPr>
        <w:t>, участникам которой пришлось отхлопывать ритм песни, играть на деревянных ложках и даже исполнить несложный ритмический танец.</w:t>
      </w:r>
    </w:p>
    <w:p w:rsidR="004B55FD" w:rsidRPr="004B55FD" w:rsidRDefault="004B55FD" w:rsidP="004B55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50CFE9" wp14:editId="6B4506FE">
            <wp:extent cx="3105510" cy="2315669"/>
            <wp:effectExtent l="0" t="0" r="0" b="8890"/>
            <wp:docPr id="5" name="Рисунок 5" descr="https://sun9-21.userapi.com/impg/g_gCktrYoPmqTPJL0Di4UTli4UWO5rOFMvN6RA/uCFF2ecz52E.jpg?size=1160x652&amp;quality=95&amp;sign=cdcadab8f7055c0cc7067c356e57f6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impg/g_gCktrYoPmqTPJL0Di4UTli4UWO5rOFMvN6RA/uCFF2ecz52E.jpg?size=1160x652&amp;quality=95&amp;sign=cdcadab8f7055c0cc7067c356e57f61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3"/>
                    <a:stretch/>
                  </pic:blipFill>
                  <pic:spPr bwMode="auto">
                    <a:xfrm>
                      <a:off x="0" y="0"/>
                      <a:ext cx="3105941" cy="231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CD9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 xml:space="preserve">В конце мероприятия главный специалист Управления образования </w:t>
      </w:r>
      <w:proofErr w:type="spellStart"/>
      <w:r w:rsidRPr="004B55FD">
        <w:rPr>
          <w:rFonts w:ascii="Times New Roman" w:hAnsi="Times New Roman" w:cs="Times New Roman"/>
          <w:sz w:val="28"/>
          <w:szCs w:val="28"/>
        </w:rPr>
        <w:t>Шиголина</w:t>
      </w:r>
      <w:proofErr w:type="spellEnd"/>
      <w:r w:rsidRPr="004B55FD">
        <w:rPr>
          <w:rFonts w:ascii="Times New Roman" w:hAnsi="Times New Roman" w:cs="Times New Roman"/>
          <w:sz w:val="28"/>
          <w:szCs w:val="28"/>
        </w:rPr>
        <w:t xml:space="preserve"> Людмила Ивановна поздравила всех присутствующих с Годом педагога и наставника, поблагодарила организаторов и ведущих мастер-классов за распространение педагогического опыта, а гостей - за активное участие в жизни профессиональных сообществ.</w:t>
      </w:r>
    </w:p>
    <w:p w:rsidR="004B55FD" w:rsidRPr="004B55FD" w:rsidRDefault="004B55FD" w:rsidP="004B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5FD" w:rsidRPr="004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D"/>
    <w:rsid w:val="004B55FD"/>
    <w:rsid w:val="00A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2024-03-27T12:41:00Z</dcterms:created>
  <dcterms:modified xsi:type="dcterms:W3CDTF">2024-03-27T12:55:00Z</dcterms:modified>
</cp:coreProperties>
</file>